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709" w:rsidRPr="008D5709" w:rsidRDefault="008D5709" w:rsidP="008D570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D570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</w:p>
    <w:p w:rsidR="008D5709" w:rsidRPr="008D5709" w:rsidRDefault="008D5709" w:rsidP="008D5709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bookmarkStart w:id="0" w:name="dst100003"/>
      <w:bookmarkEnd w:id="0"/>
      <w:r w:rsidRPr="008D5709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РОССИЙСКАЯ ФЕДЕРАЦИЯ</w:t>
      </w:r>
    </w:p>
    <w:p w:rsidR="008D5709" w:rsidRPr="008D5709" w:rsidRDefault="008D5709" w:rsidP="008D5709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 w:rsidRPr="008D5709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 </w:t>
      </w:r>
    </w:p>
    <w:p w:rsidR="008D5709" w:rsidRPr="008D5709" w:rsidRDefault="008D5709" w:rsidP="008D5709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bookmarkStart w:id="1" w:name="dst100004"/>
      <w:bookmarkEnd w:id="1"/>
      <w:r w:rsidRPr="008D5709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ФЕДЕРАЛЬНЫЙ ЗАКОН</w:t>
      </w:r>
    </w:p>
    <w:p w:rsidR="008D5709" w:rsidRPr="008D5709" w:rsidRDefault="008D5709" w:rsidP="008D5709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 w:rsidRPr="008D5709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 </w:t>
      </w:r>
    </w:p>
    <w:p w:rsidR="008D5709" w:rsidRPr="008D5709" w:rsidRDefault="008D5709" w:rsidP="008D5709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bookmarkStart w:id="2" w:name="dst1"/>
      <w:bookmarkEnd w:id="2"/>
      <w:r w:rsidRPr="008D5709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О ДОПОЛНИТЕЛЬНЫХ ГАРАНТИЯХ</w:t>
      </w:r>
    </w:p>
    <w:p w:rsidR="008D5709" w:rsidRPr="008D5709" w:rsidRDefault="008D5709" w:rsidP="008D5709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 w:rsidRPr="008D5709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ПО СОЦИАЛЬНОЙ ПОДДЕРЖКЕ ДЕТЕЙ-СИРОТ И ДЕТЕЙ,</w:t>
      </w:r>
    </w:p>
    <w:p w:rsidR="008D5709" w:rsidRPr="008D5709" w:rsidRDefault="008D5709" w:rsidP="008D5709">
      <w:pPr>
        <w:shd w:val="clear" w:color="auto" w:fill="FFFFFF"/>
        <w:spacing w:after="150" w:line="360" w:lineRule="atLeast"/>
        <w:jc w:val="center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 w:rsidRPr="008D5709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ОСТАВШИХСЯ БЕЗ ПОПЕЧЕНИЯ РОДИТЕЛЕЙ</w:t>
      </w:r>
    </w:p>
    <w:p w:rsidR="008D5709" w:rsidRPr="008D5709" w:rsidRDefault="008D5709" w:rsidP="008D5709">
      <w:pPr>
        <w:shd w:val="clear" w:color="auto" w:fill="FFFFFF"/>
        <w:spacing w:after="0" w:line="362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D570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</w:p>
    <w:p w:rsidR="008D5709" w:rsidRPr="008D5709" w:rsidRDefault="008D5709" w:rsidP="008D5709">
      <w:pPr>
        <w:shd w:val="clear" w:color="auto" w:fill="FFFFFF"/>
        <w:spacing w:after="0" w:line="362" w:lineRule="atLeast"/>
        <w:jc w:val="righ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3" w:name="dst100006"/>
      <w:bookmarkEnd w:id="3"/>
      <w:r w:rsidRPr="008D570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Принят</w:t>
      </w:r>
    </w:p>
    <w:p w:rsidR="008D5709" w:rsidRPr="008D5709" w:rsidRDefault="008D5709" w:rsidP="008D5709">
      <w:pPr>
        <w:shd w:val="clear" w:color="auto" w:fill="FFFFFF"/>
        <w:spacing w:after="0" w:line="362" w:lineRule="atLeast"/>
        <w:jc w:val="righ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D570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Государственной Думой</w:t>
      </w:r>
    </w:p>
    <w:p w:rsidR="008D5709" w:rsidRPr="008D5709" w:rsidRDefault="008D5709" w:rsidP="008D5709">
      <w:pPr>
        <w:shd w:val="clear" w:color="auto" w:fill="FFFFFF"/>
        <w:spacing w:after="0" w:line="362" w:lineRule="atLeast"/>
        <w:jc w:val="righ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D570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4 декабря 1996 года</w:t>
      </w:r>
    </w:p>
    <w:p w:rsidR="008D5709" w:rsidRPr="008D5709" w:rsidRDefault="008D5709" w:rsidP="008D5709">
      <w:pPr>
        <w:shd w:val="clear" w:color="auto" w:fill="FFFFFF"/>
        <w:spacing w:after="0" w:line="362" w:lineRule="atLeast"/>
        <w:jc w:val="righ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D570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</w:p>
    <w:p w:rsidR="008D5709" w:rsidRPr="008D5709" w:rsidRDefault="008D5709" w:rsidP="008D5709">
      <w:pPr>
        <w:shd w:val="clear" w:color="auto" w:fill="FFFFFF"/>
        <w:spacing w:after="0" w:line="362" w:lineRule="atLeast"/>
        <w:jc w:val="righ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4" w:name="dst100007"/>
      <w:bookmarkEnd w:id="4"/>
      <w:r w:rsidRPr="008D570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Одобрен</w:t>
      </w:r>
    </w:p>
    <w:p w:rsidR="008D5709" w:rsidRPr="008D5709" w:rsidRDefault="008D5709" w:rsidP="008D5709">
      <w:pPr>
        <w:shd w:val="clear" w:color="auto" w:fill="FFFFFF"/>
        <w:spacing w:after="0" w:line="362" w:lineRule="atLeast"/>
        <w:jc w:val="righ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D570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Советом Федерации</w:t>
      </w:r>
    </w:p>
    <w:p w:rsidR="008D5709" w:rsidRPr="008D5709" w:rsidRDefault="008D5709" w:rsidP="008D5709">
      <w:pPr>
        <w:shd w:val="clear" w:color="auto" w:fill="FFFFFF"/>
        <w:spacing w:after="0" w:line="362" w:lineRule="atLeast"/>
        <w:jc w:val="righ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D570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10 декабря 1996 года</w:t>
      </w:r>
    </w:p>
    <w:tbl>
      <w:tblPr>
        <w:tblW w:w="0" w:type="auto"/>
        <w:jc w:val="center"/>
        <w:tblCellSpacing w:w="15" w:type="dxa"/>
        <w:tblBorders>
          <w:top w:val="single" w:sz="6" w:space="0" w:color="B3B0A4"/>
          <w:left w:val="single" w:sz="6" w:space="0" w:color="B3B0A4"/>
          <w:bottom w:val="single" w:sz="6" w:space="0" w:color="B3B0A4"/>
          <w:right w:val="single" w:sz="6" w:space="0" w:color="B3B0A4"/>
        </w:tblBorders>
        <w:shd w:val="clear" w:color="auto" w:fill="F0F0EB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5"/>
        <w:gridCol w:w="3657"/>
      </w:tblGrid>
      <w:tr w:rsidR="008D5709" w:rsidRPr="008D5709" w:rsidTr="008D5709">
        <w:trPr>
          <w:trHeight w:val="345"/>
          <w:tblCellSpacing w:w="15" w:type="dxa"/>
          <w:jc w:val="center"/>
        </w:trPr>
        <w:tc>
          <w:tcPr>
            <w:tcW w:w="450" w:type="dxa"/>
            <w:shd w:val="clear" w:color="auto" w:fill="F0F0EB"/>
            <w:vAlign w:val="center"/>
            <w:hideMark/>
          </w:tcPr>
          <w:p w:rsidR="008D5709" w:rsidRPr="008D5709" w:rsidRDefault="008D5709" w:rsidP="008D5709">
            <w:pPr>
              <w:shd w:val="clear" w:color="auto" w:fill="FFFFFF"/>
              <w:spacing w:after="0" w:line="362" w:lineRule="atLeast"/>
              <w:jc w:val="right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0F0EB"/>
            <w:tcMar>
              <w:top w:w="30" w:type="dxa"/>
              <w:left w:w="30" w:type="dxa"/>
              <w:bottom w:w="30" w:type="dxa"/>
              <w:right w:w="150" w:type="dxa"/>
            </w:tcMar>
            <w:vAlign w:val="center"/>
            <w:hideMark/>
          </w:tcPr>
          <w:p w:rsidR="008D5709" w:rsidRPr="008D5709" w:rsidRDefault="008D5709" w:rsidP="008D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Список изменяющих документов</w:t>
            </w:r>
          </w:p>
        </w:tc>
      </w:tr>
    </w:tbl>
    <w:p w:rsidR="008D5709" w:rsidRPr="008D5709" w:rsidRDefault="008D5709" w:rsidP="008D5709">
      <w:pPr>
        <w:shd w:val="clear" w:color="auto" w:fill="FFFFFF"/>
        <w:spacing w:after="96" w:line="362" w:lineRule="atLeast"/>
        <w:jc w:val="center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D570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(см. </w:t>
      </w:r>
      <w:hyperlink r:id="rId5" w:anchor="dst100019" w:history="1">
        <w:r w:rsidRPr="008D5709">
          <w:rPr>
            <w:rFonts w:ascii="Arial" w:eastAsia="Times New Roman" w:hAnsi="Arial" w:cs="Arial"/>
            <w:color w:val="666699"/>
            <w:sz w:val="24"/>
            <w:szCs w:val="24"/>
            <w:lang w:eastAsia="ru-RU"/>
          </w:rPr>
          <w:t>Обзор</w:t>
        </w:r>
      </w:hyperlink>
      <w:r w:rsidRPr="008D570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изменений данного документа)</w:t>
      </w:r>
    </w:p>
    <w:p w:rsidR="008D5709" w:rsidRPr="008D5709" w:rsidRDefault="008D5709" w:rsidP="008D5709">
      <w:pPr>
        <w:shd w:val="clear" w:color="auto" w:fill="FFFFFF"/>
        <w:spacing w:after="0" w:line="290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D570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</w:p>
    <w:p w:rsidR="008D5709" w:rsidRPr="008D5709" w:rsidRDefault="008D5709" w:rsidP="008D5709">
      <w:pPr>
        <w:shd w:val="clear" w:color="auto" w:fill="FFFFFF"/>
        <w:spacing w:after="0" w:line="290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5" w:name="dst83"/>
      <w:bookmarkEnd w:id="5"/>
      <w:r w:rsidRPr="008D570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Настоящий Федеральный закон определяет общие принципы, содержание и меры социальной поддержки детей-сирот и детей, оставшихся без попечения родителей, лиц из числа детей-сирот и детей, оставшихся без попечения родителей, а также лиц, потерявших в период обучения обоих родителей или единственного родителя.</w:t>
      </w:r>
    </w:p>
    <w:p w:rsidR="008D5709" w:rsidRPr="008D5709" w:rsidRDefault="008D5709" w:rsidP="008D5709">
      <w:pPr>
        <w:shd w:val="clear" w:color="auto" w:fill="FFFFFF"/>
        <w:spacing w:after="0" w:line="29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D570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(преамбула в ред. Федерального </w:t>
      </w:r>
      <w:hyperlink r:id="rId6" w:anchor="dst100010" w:history="1">
        <w:r w:rsidRPr="008D5709">
          <w:rPr>
            <w:rFonts w:ascii="Arial" w:eastAsia="Times New Roman" w:hAnsi="Arial" w:cs="Arial"/>
            <w:color w:val="666699"/>
            <w:sz w:val="24"/>
            <w:szCs w:val="24"/>
            <w:lang w:eastAsia="ru-RU"/>
          </w:rPr>
          <w:t>закона</w:t>
        </w:r>
      </w:hyperlink>
      <w:r w:rsidRPr="008D570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от 03.07.2016 N 359-ФЗ)</w:t>
      </w:r>
    </w:p>
    <w:p w:rsidR="008D5709" w:rsidRPr="008D5709" w:rsidRDefault="008D5709" w:rsidP="008D5709">
      <w:pPr>
        <w:shd w:val="clear" w:color="auto" w:fill="FFFFFF"/>
        <w:spacing w:after="0" w:line="362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D570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(см. текст в предыдущей редакции)</w:t>
      </w:r>
    </w:p>
    <w:p w:rsidR="008D5709" w:rsidRPr="008D5709" w:rsidRDefault="008D5709" w:rsidP="008D5709">
      <w:pPr>
        <w:shd w:val="clear" w:color="auto" w:fill="FFFFFF"/>
        <w:spacing w:after="0" w:line="362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D570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</w:p>
    <w:p w:rsidR="008D5709" w:rsidRPr="008D5709" w:rsidRDefault="008D5709" w:rsidP="008D570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" w:history="1">
        <w:r w:rsidRPr="008D5709">
          <w:rPr>
            <w:rFonts w:ascii="Times New Roman" w:eastAsia="Times New Roman" w:hAnsi="Times New Roman" w:cs="Times New Roman"/>
            <w:color w:val="666699"/>
            <w:sz w:val="24"/>
            <w:szCs w:val="24"/>
            <w:lang w:eastAsia="ru-RU"/>
          </w:rPr>
          <w:t>Статья 1. Понятия, применяемые в настоящем Федеральном законе</w:t>
        </w:r>
      </w:hyperlink>
    </w:p>
    <w:p w:rsidR="008D5709" w:rsidRPr="008D5709" w:rsidRDefault="008D5709" w:rsidP="008D570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" w:history="1">
        <w:r w:rsidRPr="008D5709">
          <w:rPr>
            <w:rFonts w:ascii="Times New Roman" w:eastAsia="Times New Roman" w:hAnsi="Times New Roman" w:cs="Times New Roman"/>
            <w:color w:val="666699"/>
            <w:sz w:val="24"/>
            <w:szCs w:val="24"/>
            <w:lang w:eastAsia="ru-RU"/>
          </w:rPr>
          <w:t>Статья 2. Отношения, регулируемые настоящим Федеральным законом</w:t>
        </w:r>
      </w:hyperlink>
    </w:p>
    <w:p w:rsidR="008D5709" w:rsidRPr="008D5709" w:rsidRDefault="008D5709" w:rsidP="008D570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9" w:history="1">
        <w:r w:rsidRPr="008D5709">
          <w:rPr>
            <w:rFonts w:ascii="Times New Roman" w:eastAsia="Times New Roman" w:hAnsi="Times New Roman" w:cs="Times New Roman"/>
            <w:color w:val="666699"/>
            <w:sz w:val="24"/>
            <w:szCs w:val="24"/>
            <w:lang w:eastAsia="ru-RU"/>
          </w:rPr>
          <w:t>Статья 3. Законодательство Российской Федерации о дополнительных гарантиях по социальной поддержке детей-сирот и детей, оставшихся без попечения родителей</w:t>
        </w:r>
      </w:hyperlink>
    </w:p>
    <w:p w:rsidR="008D5709" w:rsidRPr="008D5709" w:rsidRDefault="008D5709" w:rsidP="008D570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0" w:history="1">
        <w:r w:rsidRPr="008D5709">
          <w:rPr>
            <w:rFonts w:ascii="Times New Roman" w:eastAsia="Times New Roman" w:hAnsi="Times New Roman" w:cs="Times New Roman"/>
            <w:color w:val="666699"/>
            <w:sz w:val="24"/>
            <w:szCs w:val="24"/>
            <w:lang w:eastAsia="ru-RU"/>
          </w:rPr>
          <w:t>Статья 4. Меры по обеспечению дополнительных гарантий по социальной поддержке детей-сирот и детей, оставшихся без попечения родителей</w:t>
        </w:r>
      </w:hyperlink>
    </w:p>
    <w:p w:rsidR="008D5709" w:rsidRPr="008D5709" w:rsidRDefault="008D5709" w:rsidP="008D570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" w:history="1">
        <w:r w:rsidRPr="008D5709">
          <w:rPr>
            <w:rFonts w:ascii="Times New Roman" w:eastAsia="Times New Roman" w:hAnsi="Times New Roman" w:cs="Times New Roman"/>
            <w:color w:val="666699"/>
            <w:sz w:val="24"/>
            <w:szCs w:val="24"/>
            <w:lang w:eastAsia="ru-RU"/>
          </w:rPr>
          <w:t>Статья 5. Финансовое обеспечение дополнительных гарантий по социальной поддержке для детей-сирот и детей, оставшихся без попечения родителей</w:t>
        </w:r>
      </w:hyperlink>
    </w:p>
    <w:p w:rsidR="008D5709" w:rsidRPr="008D5709" w:rsidRDefault="008D5709" w:rsidP="008D570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2" w:history="1">
        <w:r w:rsidRPr="008D5709">
          <w:rPr>
            <w:rFonts w:ascii="Times New Roman" w:eastAsia="Times New Roman" w:hAnsi="Times New Roman" w:cs="Times New Roman"/>
            <w:color w:val="666699"/>
            <w:sz w:val="24"/>
            <w:szCs w:val="24"/>
            <w:lang w:eastAsia="ru-RU"/>
          </w:rPr>
          <w:t>Статья 6. Дополнительные гарантии права на образование</w:t>
        </w:r>
      </w:hyperlink>
    </w:p>
    <w:p w:rsidR="008D5709" w:rsidRPr="008D5709" w:rsidRDefault="008D5709" w:rsidP="008D570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3" w:history="1">
        <w:r w:rsidRPr="008D5709">
          <w:rPr>
            <w:rFonts w:ascii="Times New Roman" w:eastAsia="Times New Roman" w:hAnsi="Times New Roman" w:cs="Times New Roman"/>
            <w:color w:val="666699"/>
            <w:sz w:val="24"/>
            <w:szCs w:val="24"/>
            <w:lang w:eastAsia="ru-RU"/>
          </w:rPr>
          <w:t>Статья 7. Дополнительные гарантии права на медицинское обеспечение</w:t>
        </w:r>
      </w:hyperlink>
    </w:p>
    <w:p w:rsidR="008D5709" w:rsidRPr="008D5709" w:rsidRDefault="008D5709" w:rsidP="008D570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4" w:history="1">
        <w:r w:rsidRPr="008D5709">
          <w:rPr>
            <w:rFonts w:ascii="Times New Roman" w:eastAsia="Times New Roman" w:hAnsi="Times New Roman" w:cs="Times New Roman"/>
            <w:color w:val="666699"/>
            <w:sz w:val="24"/>
            <w:szCs w:val="24"/>
            <w:lang w:eastAsia="ru-RU"/>
          </w:rPr>
          <w:t>Статья 8. Дополнительные гарантии прав на имущество и жилое помещение</w:t>
        </w:r>
      </w:hyperlink>
    </w:p>
    <w:p w:rsidR="008D5709" w:rsidRPr="008D5709" w:rsidRDefault="008D5709" w:rsidP="008D570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5" w:history="1">
        <w:r w:rsidRPr="008D5709">
          <w:rPr>
            <w:rFonts w:ascii="Times New Roman" w:eastAsia="Times New Roman" w:hAnsi="Times New Roman" w:cs="Times New Roman"/>
            <w:color w:val="666699"/>
            <w:sz w:val="24"/>
            <w:szCs w:val="24"/>
            <w:lang w:eastAsia="ru-RU"/>
          </w:rPr>
          <w:t>Статья 9. Дополнительные гарантии права на труд и на социальную защиту от безработицы</w:t>
        </w:r>
      </w:hyperlink>
    </w:p>
    <w:p w:rsidR="008D5709" w:rsidRPr="008D5709" w:rsidRDefault="008D5709" w:rsidP="008D570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6" w:history="1">
        <w:r w:rsidRPr="008D5709">
          <w:rPr>
            <w:rFonts w:ascii="Times New Roman" w:eastAsia="Times New Roman" w:hAnsi="Times New Roman" w:cs="Times New Roman"/>
            <w:color w:val="666699"/>
            <w:sz w:val="24"/>
            <w:szCs w:val="24"/>
            <w:lang w:eastAsia="ru-RU"/>
          </w:rPr>
          <w:t>Статья 10. Судебная защита прав детей-сирот и детей, оставшихся без попечения родителей</w:t>
        </w:r>
      </w:hyperlink>
    </w:p>
    <w:p w:rsidR="008D5709" w:rsidRPr="008D5709" w:rsidRDefault="008D5709" w:rsidP="008D570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7" w:history="1">
        <w:r w:rsidRPr="008D5709">
          <w:rPr>
            <w:rFonts w:ascii="Times New Roman" w:eastAsia="Times New Roman" w:hAnsi="Times New Roman" w:cs="Times New Roman"/>
            <w:color w:val="666699"/>
            <w:sz w:val="24"/>
            <w:szCs w:val="24"/>
            <w:lang w:eastAsia="ru-RU"/>
          </w:rPr>
          <w:t>Статья 11. Ответственность за неисполнение настоящего Федерального закона</w:t>
        </w:r>
      </w:hyperlink>
    </w:p>
    <w:p w:rsidR="008D5709" w:rsidRPr="008D5709" w:rsidRDefault="008D5709" w:rsidP="008D570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8" w:history="1">
        <w:r w:rsidRPr="008D5709">
          <w:rPr>
            <w:rFonts w:ascii="Times New Roman" w:eastAsia="Times New Roman" w:hAnsi="Times New Roman" w:cs="Times New Roman"/>
            <w:color w:val="666699"/>
            <w:sz w:val="24"/>
            <w:szCs w:val="24"/>
            <w:lang w:eastAsia="ru-RU"/>
          </w:rPr>
          <w:t>Статья 12. Приведение правовых актов в соответствие с настоящим Федеральным законом</w:t>
        </w:r>
      </w:hyperlink>
    </w:p>
    <w:p w:rsidR="008D5709" w:rsidRPr="008D5709" w:rsidRDefault="008D5709" w:rsidP="008D570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9" w:history="1">
        <w:r w:rsidRPr="008D5709">
          <w:rPr>
            <w:rFonts w:ascii="Times New Roman" w:eastAsia="Times New Roman" w:hAnsi="Times New Roman" w:cs="Times New Roman"/>
            <w:color w:val="666699"/>
            <w:sz w:val="24"/>
            <w:szCs w:val="24"/>
            <w:lang w:eastAsia="ru-RU"/>
          </w:rPr>
          <w:t>Статья 13. Вступление в силу настоящего Федерального закона</w:t>
        </w:r>
      </w:hyperlink>
    </w:p>
    <w:p w:rsidR="00014DC6" w:rsidRDefault="00014DC6">
      <w:bookmarkStart w:id="6" w:name="_GoBack"/>
      <w:bookmarkEnd w:id="6"/>
    </w:p>
    <w:sectPr w:rsidR="00014D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6704B0"/>
    <w:multiLevelType w:val="multilevel"/>
    <w:tmpl w:val="F66C1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709"/>
    <w:rsid w:val="00014DC6"/>
    <w:rsid w:val="008D5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B4EDE3-AFE8-4FDE-9985-64B6E8216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8D5709"/>
  </w:style>
  <w:style w:type="character" w:customStyle="1" w:styleId="nobr">
    <w:name w:val="nobr"/>
    <w:basedOn w:val="a0"/>
    <w:rsid w:val="008D5709"/>
  </w:style>
  <w:style w:type="character" w:styleId="a3">
    <w:name w:val="Hyperlink"/>
    <w:basedOn w:val="a0"/>
    <w:uiPriority w:val="99"/>
    <w:semiHidden/>
    <w:unhideWhenUsed/>
    <w:rsid w:val="008D57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865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33469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572396">
          <w:marLeft w:val="0"/>
          <w:marRight w:val="0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49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399512">
          <w:marLeft w:val="0"/>
          <w:marRight w:val="0"/>
          <w:marTop w:val="12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45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310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35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83794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376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12778/1bb27b95421dd0544ba654c0125ddc6eced9f108/" TargetMode="External"/><Relationship Id="rId13" Type="http://schemas.openxmlformats.org/officeDocument/2006/relationships/hyperlink" Target="http://www.consultant.ru/document/cons_doc_LAW_12778/f8790e854251e100174ecf4ecf893419448e9c3d/" TargetMode="External"/><Relationship Id="rId18" Type="http://schemas.openxmlformats.org/officeDocument/2006/relationships/hyperlink" Target="http://www.consultant.ru/document/cons_doc_LAW_12778/9de304b4d0bf3cdc4919e0e690eedbef9dd9bcf6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consultant.ru/document/cons_doc_LAW_12778/079e7b4a2591f06b6af03599d9aabef165d65ec6/" TargetMode="External"/><Relationship Id="rId12" Type="http://schemas.openxmlformats.org/officeDocument/2006/relationships/hyperlink" Target="http://www.consultant.ru/document/cons_doc_LAW_12778/ea3a3d53f6e57a532977318e59ec7358f7438601/" TargetMode="External"/><Relationship Id="rId17" Type="http://schemas.openxmlformats.org/officeDocument/2006/relationships/hyperlink" Target="http://www.consultant.ru/document/cons_doc_LAW_12778/7374642eb7bcb54c2005a38c6a9e25f9bd333b1f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onsultant.ru/document/cons_doc_LAW_12778/30fb9c00554427d23dddff21a00e8ea1ca631301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200741/3d0cac60971a511280cbba229d9b6329c07731f7/" TargetMode="External"/><Relationship Id="rId11" Type="http://schemas.openxmlformats.org/officeDocument/2006/relationships/hyperlink" Target="http://www.consultant.ru/document/cons_doc_LAW_12778/4ded04ccf6dea95052afc084e9999e6d45e2cc7c/" TargetMode="External"/><Relationship Id="rId5" Type="http://schemas.openxmlformats.org/officeDocument/2006/relationships/hyperlink" Target="http://www.consultant.ru/document/cons_doc_LAW_95286/93744992d2dc7041ccad25969f1a8dbae5358b5e/" TargetMode="External"/><Relationship Id="rId15" Type="http://schemas.openxmlformats.org/officeDocument/2006/relationships/hyperlink" Target="http://www.consultant.ru/document/cons_doc_LAW_12778/53703a99bf4668be45a82615f2c49361cc47e7d4/" TargetMode="External"/><Relationship Id="rId10" Type="http://schemas.openxmlformats.org/officeDocument/2006/relationships/hyperlink" Target="http://www.consultant.ru/document/cons_doc_LAW_12778/9ffe68e98b8117fc792d02be7ec184263cab2fbb/" TargetMode="External"/><Relationship Id="rId19" Type="http://schemas.openxmlformats.org/officeDocument/2006/relationships/hyperlink" Target="http://www.consultant.ru/document/cons_doc_LAW_12778/989cf3df49885e3a23aeb0264619ff37b9c8b959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12778/667948e48df510d4c8c90ff40ff600a915ec1fea/" TargetMode="External"/><Relationship Id="rId14" Type="http://schemas.openxmlformats.org/officeDocument/2006/relationships/hyperlink" Target="http://www.consultant.ru/document/cons_doc_LAW_12778/785ff748eda8db09e9275dc8231632fa1a2d006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532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Гензе</dc:creator>
  <cp:keywords/>
  <dc:description/>
  <cp:lastModifiedBy>Алла Гензе</cp:lastModifiedBy>
  <cp:revision>1</cp:revision>
  <dcterms:created xsi:type="dcterms:W3CDTF">2018-11-12T07:46:00Z</dcterms:created>
  <dcterms:modified xsi:type="dcterms:W3CDTF">2018-11-12T07:46:00Z</dcterms:modified>
</cp:coreProperties>
</file>