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911" w:rsidRPr="008A0911" w:rsidRDefault="008A0911" w:rsidP="008A09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8A0911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 патронате (с изменениями на 28 декабря 2016 года)</w:t>
      </w:r>
    </w:p>
    <w:p w:rsidR="008A0911" w:rsidRPr="008A0911" w:rsidRDefault="008A0911" w:rsidP="008A0911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A091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ЗАКОН</w:t>
      </w:r>
    </w:p>
    <w:p w:rsidR="008A0911" w:rsidRPr="008A0911" w:rsidRDefault="008A0911" w:rsidP="008A0911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A091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МОСКОВСКОЙ ОБЛАСТИ</w:t>
      </w:r>
    </w:p>
    <w:p w:rsidR="008A0911" w:rsidRPr="008A0911" w:rsidRDefault="008A0911" w:rsidP="008A0911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A091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5 июля 2003 года N 77/2003-ОЗ</w:t>
      </w:r>
    </w:p>
    <w:p w:rsidR="008A0911" w:rsidRPr="008A0911" w:rsidRDefault="008A0911" w:rsidP="008A0911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A091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 патронате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28 декабря 2016 года)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____________________________________________________________________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Документ с изменениями, внесенными: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4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28 июля 2004 года N 111/2004-ОЗ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(Ежедневные Новости. Подмосковье, N 147, 07.08.2004);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5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15 июля 2005 года N 177/2005-ОЗ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(Ежедневные новости. Подмосковье, N 136, 23.07.2005); 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6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31 декабря 2005 года N 280/2005-ОЗ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(Ежедневные новости. Подмосковье, N 5, 14.01.2006);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7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27 июля 2006 года N 139/2006-ОЗ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(Ежедневные новости. Подмосковье, N 141, 04.08.2006);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8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29 декабря 2007 года N 246/2007-ОЗ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(Ежедневные Новости. Подмосковье, N 15, 26.01.2008) (применяется к правоотношениям, возникшим с 1 января 2008 года);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9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(Ежедневные новости. Подмосковье, N 277, 20.12.2008) (о порядке вступления в силу см. </w:t>
      </w:r>
      <w:hyperlink r:id="rId10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статью 2 Закона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1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11 декабря 2009 года N 153/2009-ОЗ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(Ежедневные Новости. Подмосковье, N 244, 23.12.2009);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2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8 ноября 2010 года N 129/2010-ОЗ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(Ежедневные новости. Подмосковье, N 209, 13.11.2010) (о порядке вступления в силу см. </w:t>
      </w:r>
      <w:hyperlink r:id="rId13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статью 5 Закона Московской области от 8 ноября 2010 года N 129/2010-ОЗ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14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сайт Правительства Московской области www.mosreg.ru, 28.07.2014);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5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28 декабря 2016 года N 202/2016-ОЗ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сайт Правительства Московской области www.mosreg.ru, 30.12.2016).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____________________________________________________________________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Принят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6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</w:t>
        </w:r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  <w:t>Московской областной Думы</w:t>
        </w:r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  <w:t>от 18 июня 2003 года N 16/61-П</w:t>
        </w:r>
      </w:hyperlink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Настоящий Закон устанавливает в соответствии с </w:t>
      </w:r>
      <w:hyperlink r:id="rId17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Семейным кодексом Российской Федерации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 </w:t>
      </w:r>
      <w:hyperlink r:id="rId18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"Об основах системы профилактики безнадзорности и правонарушений несовершеннолетних"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 </w:t>
      </w:r>
      <w:hyperlink r:id="rId19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"О дополнительных гарантиях по социальной поддержке детей-сирот и детей, оставшихся без попечения родителей"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 </w:t>
      </w:r>
      <w:hyperlink r:id="rId20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"Об опеке и попечительстве"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 форму воспитания детей-сирот и детей, оставшихся без попечения родителей, форму оказания социальной помощи 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детям-сиротам и детям, оставшимся без попечения родителей, лицам из числа детей-сирот и детей, оставшихся без попечения родителей, лицам в возрасте от 18 до 23 лет, у которых в период их обучения за счет средств бюджета Московской области или средств бюджетов муниципальных образований Московской области по очной форме обучения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умерли оба родителя или единственный родитель (далее - лица, потерявшие в период обучения обоих родителей или единственного родителя)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(Преамбула в редакции, введенной в действие с 24 ноября 2010 года </w:t>
      </w:r>
      <w:hyperlink r:id="rId21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8 ноября 2010 года N 129/2010-ОЗ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10 января 2017 года </w:t>
      </w:r>
      <w:hyperlink r:id="rId22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28 декабря 2016 года N 202/2016-ОЗ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Статья 1. Понятие, основные задачи и принципы патроната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Патронатом является форма воспитания детей-сирот и детей, оставшихся без попечения родителей, форма оказания социальной помощи детям, нуждающимся в государственной поддержке, а также лицам из числа детей-сирот и детей, оставшихся без попечения родителей, лицам, потерявшим в период обучения обоих родителей или единственного родителя (далее - лица из числа детей-сирот и детей, оставшихся без попечения родителей).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10 января 2017 года </w:t>
      </w:r>
      <w:hyperlink r:id="rId23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28 декабря 2016 года N 202/2016-ОЗ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Основными задачами патроната являются: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защита прав и интересов детей-сирот и детей, оставшихся без попечения родителей, а также лиц из числа детей-сирот и детей, оставшихся без попечения родителей;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реализация прав детей-сирот и детей, оставшихся без попечения родителей, жить и воспитываться в семье;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постинтернатная адаптация детей-сирот и детей, оставшихся без попечения родителей, а также лиц из числа детей-сирот и детей, оставшихся без попечения родителей;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профилактика социального сиротства.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10 января 2017 года </w:t>
      </w:r>
      <w:hyperlink r:id="rId24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28 декабря 2016 года N 202/2016-ОЗ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Организация работы по патронату основывается на соблюдении общепризнанных принципов и норм международного права и законодательства Российской Федерации.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Статья 2. Виды патроната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1. Патронат осуществляется в следующих видах: патронатное воспитание, постинтернатный патронат, социальный патронат.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Патронатное воспитание - форма устройства детей-сирот и детей, оставшихся без попечения родителей, при которой ребенок передается на содержание и воспитание в патронатную семью (часть в редакции, введенной в действие с 31 декабря 2008 года </w:t>
      </w:r>
      <w:hyperlink r:id="rId25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26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Постинтернатный патронат - форма воспитания и оказания социальной помощи ребенку-сироте и ребенку, оставшемуся без попечения родителей, а также лицу из числа детей-сирот и детей, оставшихся без попечения родителей (часть в редакции, введенной в действие с 24 ноября 2010 года </w:t>
      </w:r>
      <w:hyperlink r:id="rId27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8 ноября 2010 года N 129/2010-ОЗ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28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Социальный патронат - форма оказания патронатным воспитателем необходимой помощи ребенку в случае его признания в установленном порядке нуждающимся в государственной поддержке.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Статья 3. Условия установления патроната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При установлении патроната над ребенком, достигшим возраста десяти лет, учитывается его согласие.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Для установления постинтернатного патроната над лицом из числа детей-сирот и детей, оставшихся без попечения родителей необходимо его согласие (абзац в редакции, введенной в действие с 24 ноября 2010 года </w:t>
      </w:r>
      <w:hyperlink r:id="rId29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8 ноября 2010 года N 129/2010-ОЗ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30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На патронатное воспитание передаются дети-сироты, дети, родители которых лишены родительских прав, ограничены в родительских правах, лишены свободы, признаны в судебном порядке недееспособными, безвестно отсутствующими, дети, родители которых по состоянию здоровья не могут лично осуществлять их воспитание и содержание, дети, родители которых уклоняются без уважительных причин от воспитания, содержания детей или от защиты их прав и интересов, дети, родители которых неизвестны или их местонахождение не установлено, а также в других случаях отсутствия родительского попечения.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Патронатное воспитание устанавливается, когда не могут быть применены иные формы устройства детей-сирот и детей, оставшихся без попечения родителей (усыновление, опека, попечительство, приемная семья, детский дом семейного типа). Патронатное воспитание устанавливается на срок не более шести месяцев (абзац дополнен с 5 августа 2006 года </w:t>
      </w:r>
      <w:hyperlink r:id="rId31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27 июля 2006 года N 139/2006-ОЗ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Патронатному воспитателю на патронатное воспитание может быть передано не более трех детей. Данное ограничение не применяется в случае передачи на патронатное воспитание детей, являющихся близкими родственниками.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Дети, являющиеся близкими родственниками, передаются одному патронатному воспитателю, за исключением случаев, когда по медицинским показаниям, правовым основаниям или социально-педагогическим причинам содержание и воспитание этих детей должно осуществляться раздельно.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Структурные подразделения органа опеки и попечительства Московской области в трехдневный срок информируют регионального оператора государственного банка данных о детях, оставшихся без попечения родителей, о прекращении учета сведений о ребенке, переданном на патронатное воспитание (часть дополнена с 31 декабря 2008 года </w:t>
      </w:r>
      <w:hyperlink r:id="rId32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33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Постинтернатный патронат осуществляется в форме посещения патронатным воспитателем лица, в отношении которого установлен постинтернатный патронат с целью воспитания и оказания социальной помощи (абзац в редакции, введенной в действие с 31 декабря 2008 года </w:t>
      </w:r>
      <w:hyperlink r:id="rId34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35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За патронатным воспитателем может быть закреплено не более пяти воспитанников.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Постинтернатный патронат не устанавливается в отношении детей-сирот и детей, оставшихся без попечения родителей, находящихся под опекой (попечительством), в приемной семье, детском доме семейного типа, патронатной семье (абзац дополнен с 31 декабря 2008 года </w:t>
      </w:r>
      <w:hyperlink r:id="rId36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37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Социальный патронат устанавливается над ребенком, проживающим в семье и признанным в установленном порядке нуждающимся в государственной поддержке, в форме регулярного, не менее трех раз в неделю, посещения патронатным воспитателем воспитанника по месту жительства с целью оказания социальной помощи (абзац дополнен с 3 января 2010 года </w:t>
      </w:r>
      <w:hyperlink r:id="rId38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11 декабря 2009 года N 153/2009-ОЗ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 патронатным воспитателем может быть закреплено не более пяти воспитанников (абзац в редакции, введенной в действие с 3 января 2010 года </w:t>
      </w:r>
      <w:hyperlink r:id="rId39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11 декабря 2009 года N 153/2009-ОЗ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Социальный патронат не устанавливается в отношении детей-сирот и детей, оставшихся без попечения родителей, находящихся под опекой (попечительством), в приемной семье, детском доме семейного типа (абзац дополнительно включен с 5 августа 2006 года </w:t>
      </w:r>
      <w:hyperlink r:id="rId40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27 июля 2006 года N 139/2006-ОЗ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Статья 4. Функции по организации патроната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Функции по организации постинтернатного патроната осуществляются организацией для детей-сирот и детей, оставшихся без попечения родителей, в которую помещены такие дети под надзор, или организацией, в которой обучаются дети-сироты и дети, оставшиеся без попечения родителей, лица из числа детей-сирот и детей, оставшихся без попечения родителей, и другими организациями, созданными в установленном федеральным законодательством порядке, в соответствии с их уставом (далее - организация, осуществляющая патронат), а также центральным исполнительным органом государственной власти Московской области, осуществляющим управление в сфере образования (далее - уполномоченный орган в сфере образования).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10 января 2017 года </w:t>
      </w:r>
      <w:hyperlink r:id="rId41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28 декабря 2016 года N 202/2016-ОЗ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Функции по организации социального патроната осуществляются центральным исполнительным органом государственной власти Московской области, уполномоченным в сфере социальной защиты населения Московской области (далее - уполномоченный орган в сфере социальной защиты населения).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Функции по организации патронатного воспитания осуществляются уполномоченным органом в сфере образования.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Организация, осуществляющая патронат, уполномоченный орган в сфере образования и уполномоченный орган в сфере социальной защиты населения: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осуществляют подбор и обучение лиц, желающих оказывать услуги патронатного воспитателя, проводят обследование условий их жизни;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организуют установление и осуществление патроната;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осуществляют подготовительную работу и социальную адаптацию ребенка с целью подготовки установления патроната;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оказывают организационно-методическую помощь патронатным воспитателям;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осуществляют текущий контроль за осуществлением патроната.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(Статья в редакции, введенной в действие с 8 августа 2014 года Законом Московской области от 23 июля 2014 года N 94/2014-ОЗ.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Статья 5. Основания установления патроната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Основанием установления патроната является распорядительный акт органа опеки и попечительства Московской области (далее - органа опеки и попечительства) и (или) договор (часть в редакции, введенной в действие с 27 января 2008 года </w:t>
      </w:r>
      <w:hyperlink r:id="rId42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Законом </w:t>
        </w:r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lastRenderedPageBreak/>
          <w:t>Московской области от 29 декабря 2007 года N 246/2007-ОЗ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Договор о патронатном воспитании заключается между патронатным воспитателем и органом опеки и попечительства (абзац в редакции, введенной в действие с 31 декабря 2008 года </w:t>
      </w:r>
      <w:hyperlink r:id="rId43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44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Договор о патронатном воспитании должен предусматривать условия содержания, воспитания и образования ребенка, меры по защите его прав, перечень документов, передаваемых патронатному воспитателю, права и обязанности сторон, порядок и условия расторжения договора, срок договора, размер средств, выплачиваемых на содержание ребенка, порядок осуществления контроля, ответственность сторон и иные условия.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Договор о постинтернатном патронате в отношении ребенка-сироты и ребенка, оставшегося без попечения родителей, заключается между организацией, осуществляющей патронат (при ее наличии), патронатным воспитателем, органом опеки и попечительства и должен предусматривать способы воспитания, условия содержания и образования ребенка, меры оказания социальной помощи, меры по защите его прав, перечень документов, передаваемых патронатному воспитателю, права и обязанности сторон, порядок и условия расторжения договора, срок договора, порядок осуществления контроля, ответственность сторон, иные условия.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8 августа 2014 года </w:t>
      </w:r>
      <w:hyperlink r:id="rId45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Договор о постинтернатном патронате в отношении лица из числа детей-сирот и детей, оставшихся без попечения родителей, заключается между организацией, осуществляющей патронат (при ее наличии), указанным лицом, патронатным воспитателем, органом опеки и попечительства и должен предусматривать меры оказания социальной помощи лицу, переданному на постинтернатный патронат, меры по защите его прав, права и обязанности сторон, порядок и условия расторжения договора, срок договора, порядок осуществления контроля, ответственность сторон, иные условия.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Лицо из числа детей-сирот и детей, оставшихся без попечения родителей, может выступать инициатором заключения договора о постинтернатном патронате.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8 августа 2014 года </w:t>
      </w:r>
      <w:hyperlink r:id="rId46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Договор о социальном патронате заключается между патронатным воспитателем, уполномоченным органом в сфере социальной защиты населения, законным представителем ребенка и должен предусматривать способы воспитания, меры оказания социальной помощи ребенку, переданному на социальный патронат, меры по защите его прав, права и обязанности сторон, порядок и условия расторжения договора, срок договора, порядок осуществления контроля, ответственность сторон, иные условия.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8 августа 2014 года </w:t>
      </w:r>
      <w:hyperlink r:id="rId47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6. Договоры, указанные в настоящей статье, могут быть расторгнуты по инициативе органа опеки и попечительства или уполномоченного органа в сфере социальной защиты населения в случае наличия угрозы для жизни и здоровья лица, в отношении которого установлен патронат, пренебрежения его интересами со стороны патронатного воспитателя.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8 августа 2014 года </w:t>
      </w:r>
      <w:hyperlink r:id="rId48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Статья 6. Патронатные воспитатели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Патронатными воспитателями могут быть граждане Российской Федерации - совершеннолетние лица обоего пола независимо от семейного положения, за исключением: лиц, признанных судом недееспособными или ограниченно дееспособными;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лиц, лишенных по суду родительских прав или ограниченных судом в родительских правах;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лиц, отстраненных от обязанностей усыновителя, опекуна (попечителя), приемного родителя, патронатного воспитателя за ненадлежащее выполнение возложенных на него законом обязанностей; лиц, которые по состоянию здоровья не могут осуществлять родительские права;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лиц, не имеющих постоянного места жительства;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лиц, проживающих в жилых помещениях, не отвечающих установленным санитарным и техническим требованиям (данное требование не распространяется на патронатных воспитателей, осуществляющих социальный патронат); лиц, имеющих непогашенную судимость.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Патронатный воспитатель осуществляет содержание и (или) воспитание ребенка (детей), непосредственно оказывает социальную помощь ребенку (детям), нуждающемуся в государственной поддержке, а также лицу (лицам) из числа детей-сирот и детей, оставшихся без попечения родителей (часть в редакции, введенной в действие с 24 ноября 2010 года </w:t>
      </w:r>
      <w:hyperlink r:id="rId49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8 ноября 2010 года N 129/2010-ОЗ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50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Лицо, желающее стать патронатным воспитателем, осуществляющим патронатное воспитание и постинтернатный патронат, обращается в орган опеки и попечительства, а патронатным воспитателем, осуществляющим социальный патронат, - в уполномоченный орган в сфере социальной защиты населения.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27 января 2008 года </w:t>
      </w:r>
      <w:hyperlink r:id="rId51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29 декабря 2007 года N 246/2007-ОЗ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8 августа 2014 года </w:t>
      </w:r>
      <w:hyperlink r:id="rId52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4. Лицо, желающее стать патронатным воспитателем, представляет следующие документы: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заявление;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паспорт либо другой заменяющий его документ, а также его копию, заверенную в установленном порядке;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справку с места работы с указанием размера заработной платы либо копию декларации о доходах, заверенную в установленном порядке;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 установлении патронатного воспитания или постинтернатного патроната - документ, подтверждающий наличие жилья (копия финансового лицевого счета с места жительства и выписка из домовой (поквартирной) книги для нанимателей жилого помещения в государственном или муниципальном жилищном фонде либо документ, подтверждающий право собственности на жилое помещение) (абзац в редакции, введенной в действие с 5 августа 2006 года </w:t>
      </w:r>
      <w:hyperlink r:id="rId53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27 июля 2006 года N 139/2006-ОЗ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медицинскую справку лечебно-профилактического учреждения о состоянии здоровья; справку из органов внутренних дел об отсутствии судимости.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4.1. В случае, если патронатным воспитателем лица из числа детей-сирот и детей, оставшихся без попечения родителей, желает стать гражданин, ранее являвшийся его попечителем или приемным родителем, для установления постинтернатного патроната над ним представляются следующие документы: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заявление;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копия паспорта либо другого документа, удостоверяющего личность;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акт обследования органом опеки и попечительства условий жизни лица, желающего стать патронатным воспитателем.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4.1 дополнительно включена с 8 августа 2014 года </w:t>
      </w:r>
      <w:hyperlink r:id="rId54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Абзац утратил силу с 31 декабря 2008 года - </w:t>
      </w:r>
      <w:hyperlink r:id="rId55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56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Правоотношения по установлению и осуществлению патроната не влекут за собой возникновения между патронатным воспитателем и ребенком алиментных и наследственных правоотношений, предусмотренных законодательством Российской Федерации.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Статья 7. Материальное обеспечение патроната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1. На ребенка, переданного на патронатное воспитание, распространяются нормы материального и денежного обеспечения и льготы, установленные федеральным законодательством и законодательством Московской области для детей, оставшихся без попечения родителей, находящихся под опекой (попечительством), в приемных семьях (часть в редакции, введенной в действие с 1 января 2009 года </w:t>
      </w:r>
      <w:hyperlink r:id="rId57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58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Денежные средства на содержание ребенка, переданного на патронатное воспитание, предусматриваются в бюджете Московской области уполномоченному органу в сфере образования.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1 января 2009 года </w:t>
      </w:r>
      <w:hyperlink r:id="rId59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8 августа 2014 года </w:t>
      </w:r>
      <w:hyperlink r:id="rId60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Патронатный воспитатель ведет учет расходов в письменной форме по приходу и расходу денежных средств, выделяемых на содержание ребенка. Сведения об израсходованных средствах представляются ежеквартально в организацию, осуществляющую патронат, или в орган опеки и попечительства.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8 августа 2014 года </w:t>
      </w:r>
      <w:hyperlink r:id="rId61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Патронатному воспитателю, заключившему гражданско-правовой договор о патронатном воспитании или договор о постинтернатном патронате, в соответствии с указанным договором ежемесячно выплачивается вознаграждение в размере 5 тысяч рублей за каждого воспитанника и 7500 рублей за каждого воспитанника с ограниченными возможностями здоровья, то есть имеющего недостатки в физическом (или психическом) развитии, инвалида (часть в редакции, введенной в действие с 1 января 2009 года </w:t>
      </w:r>
      <w:hyperlink r:id="rId62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12 декабря 2008 года N 201/2008-ОЗ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63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предыдущая редакция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Патронатному воспитателю, заключившему гражданско-правовой договор о социальном патронате, в соответствии с указанным договором ежемесячно выплачивается вознаграждение в размере 1000 рублей за каждого ребенка.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 Средства для выплаты вознаграждений патронатным воспитателям предусматриваются в бюджете Московской области на очередной финансовый год и плановый период при осуществлении патронатного воспитания и постинтернатного патроната - уполномоченному органу в сфере образования, при осуществлении социального патроната - уполномоченному органу в сфере социальной защиты населения.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8 августа 2014 года </w:t>
      </w:r>
      <w:hyperlink r:id="rId64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(Статья в редакции, введенной в действие с 27 января 2008 года </w:t>
      </w:r>
      <w:hyperlink r:id="rId65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29 декабря 2007 года N 246/2007-ОЗ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Статья 7_1. Передача государственных полномочий по выплате вознаграждения патронатным воспитателям при установлении патронатного воспитания и постинтернатного патроната (утратила силу)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(Статья утратила силу с 27 января 2008 года -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66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 Московской области от 29 декабря 2007 года N 246/2007-ОЗ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См. </w:t>
      </w:r>
      <w:hyperlink r:id="rId67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Статья 7_2. Государственный контроль за реализацией органами местного самоуправления государственных полномочий и ответственность должностных лиц органов местного самоуправления за исполнением государственных полномочий (утратила силу)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(Статья утратила силу с 27 января 2008 года -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68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 Московской области от 29 декабря 2007 года N 246/2007-ОЗ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См. </w:t>
      </w:r>
      <w:hyperlink r:id="rId69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Статья 8. Координация и контроль за осуществлением патроната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Координация работы по патронатному воспитанию и постинтернатному патронату возлагается на уполномоченный орган в сфере образования, а социального патроната - на уполномоченный орган в сфере социальной защиты населения.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8 августа 2014 года </w:t>
      </w:r>
      <w:hyperlink r:id="rId70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Органы опеки и попечительства и организация, осуществляющая патронат (при ее наличии), осуществляют текущий контроль за осуществлением деятельности патронатных воспитателей.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8 августа 2014 года </w:t>
      </w:r>
      <w:hyperlink r:id="rId71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Уполномоченные органы, указанные в части 1 настоящей статьи, совместно с организацией, осуществляющей патронат (при ее наличии), не реже одного раза в год проводят комплексную проверку осуществления патроната.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8 августа 2014 года </w:t>
      </w:r>
      <w:hyperlink r:id="rId72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23 июля 2014 года N 94/2014-ОЗ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 результатам проверки оформляется акт обследования условий жизни и воспитания лица, в отношении которого установлен патронат.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(Статья в редакции, введенной в действие с 27 января 2008 года </w:t>
      </w:r>
      <w:hyperlink r:id="rId73" w:history="1">
        <w:r w:rsidRPr="008A0911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Законом Московской области от 29 декабря 2007 года N 246/2007-ОЗ</w:t>
        </w:r>
      </w:hyperlink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A0911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Статья 9. Вступление в силу настоящего Закона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Настоящий Закон вступает в силу через десять дней после его официального опубликования за исключением пунктов 2 и 6 статьи 7 настоящего Закона.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Пункты 2 и 6 статьи 7 настоящего Закона вступают в силу с 1 сентября 2003 года.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A0911" w:rsidRPr="008A0911" w:rsidRDefault="008A0911" w:rsidP="008A0911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Губернатор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Московской области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Б.В.Громов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 июля 2003 года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N 77/2003-ОЗ </w:t>
      </w:r>
    </w:p>
    <w:p w:rsidR="008A0911" w:rsidRPr="008A0911" w:rsidRDefault="008A0911" w:rsidP="008A091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Редакция документа с учетом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изменений и дополнений подготовлена </w:t>
      </w:r>
      <w:r w:rsidRPr="008A0911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АО "Кодекс"</w:t>
      </w:r>
    </w:p>
    <w:p w:rsidR="00014DC6" w:rsidRDefault="00014DC6">
      <w:bookmarkStart w:id="0" w:name="_GoBack"/>
      <w:bookmarkEnd w:id="0"/>
    </w:p>
    <w:sectPr w:rsidR="00014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11"/>
    <w:rsid w:val="00014DC6"/>
    <w:rsid w:val="008A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850C6-0387-4D0E-93FA-7F2815A7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09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A09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09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09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A09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0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4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895272700" TargetMode="External"/><Relationship Id="rId18" Type="http://schemas.openxmlformats.org/officeDocument/2006/relationships/hyperlink" Target="http://docs.cntd.ru/document/901737405" TargetMode="External"/><Relationship Id="rId26" Type="http://schemas.openxmlformats.org/officeDocument/2006/relationships/hyperlink" Target="http://docs.cntd.ru/document/819085115" TargetMode="External"/><Relationship Id="rId39" Type="http://schemas.openxmlformats.org/officeDocument/2006/relationships/hyperlink" Target="http://docs.cntd.ru/document/895230026" TargetMode="External"/><Relationship Id="rId21" Type="http://schemas.openxmlformats.org/officeDocument/2006/relationships/hyperlink" Target="http://docs.cntd.ru/document/895272700" TargetMode="External"/><Relationship Id="rId34" Type="http://schemas.openxmlformats.org/officeDocument/2006/relationships/hyperlink" Target="http://docs.cntd.ru/document/819079189" TargetMode="External"/><Relationship Id="rId42" Type="http://schemas.openxmlformats.org/officeDocument/2006/relationships/hyperlink" Target="http://docs.cntd.ru/document/819032399" TargetMode="External"/><Relationship Id="rId47" Type="http://schemas.openxmlformats.org/officeDocument/2006/relationships/hyperlink" Target="http://docs.cntd.ru/document/537959078" TargetMode="External"/><Relationship Id="rId50" Type="http://schemas.openxmlformats.org/officeDocument/2006/relationships/hyperlink" Target="http://docs.cntd.ru/document/895274023" TargetMode="External"/><Relationship Id="rId55" Type="http://schemas.openxmlformats.org/officeDocument/2006/relationships/hyperlink" Target="http://docs.cntd.ru/document/819079189" TargetMode="External"/><Relationship Id="rId63" Type="http://schemas.openxmlformats.org/officeDocument/2006/relationships/hyperlink" Target="http://docs.cntd.ru/document/537927471" TargetMode="External"/><Relationship Id="rId68" Type="http://schemas.openxmlformats.org/officeDocument/2006/relationships/hyperlink" Target="http://docs.cntd.ru/document/819032399" TargetMode="External"/><Relationship Id="rId7" Type="http://schemas.openxmlformats.org/officeDocument/2006/relationships/hyperlink" Target="http://docs.cntd.ru/document/5809836" TargetMode="External"/><Relationship Id="rId71" Type="http://schemas.openxmlformats.org/officeDocument/2006/relationships/hyperlink" Target="http://docs.cntd.ru/document/5379590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537951828" TargetMode="External"/><Relationship Id="rId29" Type="http://schemas.openxmlformats.org/officeDocument/2006/relationships/hyperlink" Target="http://docs.cntd.ru/document/895272700" TargetMode="External"/><Relationship Id="rId11" Type="http://schemas.openxmlformats.org/officeDocument/2006/relationships/hyperlink" Target="http://docs.cntd.ru/document/895230026" TargetMode="External"/><Relationship Id="rId24" Type="http://schemas.openxmlformats.org/officeDocument/2006/relationships/hyperlink" Target="http://docs.cntd.ru/document/456034559" TargetMode="External"/><Relationship Id="rId32" Type="http://schemas.openxmlformats.org/officeDocument/2006/relationships/hyperlink" Target="http://docs.cntd.ru/document/819079189" TargetMode="External"/><Relationship Id="rId37" Type="http://schemas.openxmlformats.org/officeDocument/2006/relationships/hyperlink" Target="http://docs.cntd.ru/document/819085115" TargetMode="External"/><Relationship Id="rId40" Type="http://schemas.openxmlformats.org/officeDocument/2006/relationships/hyperlink" Target="http://docs.cntd.ru/document/5809836" TargetMode="External"/><Relationship Id="rId45" Type="http://schemas.openxmlformats.org/officeDocument/2006/relationships/hyperlink" Target="http://docs.cntd.ru/document/537959078" TargetMode="External"/><Relationship Id="rId53" Type="http://schemas.openxmlformats.org/officeDocument/2006/relationships/hyperlink" Target="http://docs.cntd.ru/document/5809836" TargetMode="External"/><Relationship Id="rId58" Type="http://schemas.openxmlformats.org/officeDocument/2006/relationships/hyperlink" Target="http://docs.cntd.ru/document/537927471" TargetMode="External"/><Relationship Id="rId66" Type="http://schemas.openxmlformats.org/officeDocument/2006/relationships/hyperlink" Target="http://docs.cntd.ru/document/819032399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docs.cntd.ru/document/5811164" TargetMode="External"/><Relationship Id="rId15" Type="http://schemas.openxmlformats.org/officeDocument/2006/relationships/hyperlink" Target="http://docs.cntd.ru/document/456034559" TargetMode="External"/><Relationship Id="rId23" Type="http://schemas.openxmlformats.org/officeDocument/2006/relationships/hyperlink" Target="http://docs.cntd.ru/document/456034559" TargetMode="External"/><Relationship Id="rId28" Type="http://schemas.openxmlformats.org/officeDocument/2006/relationships/hyperlink" Target="http://docs.cntd.ru/document/895274023" TargetMode="External"/><Relationship Id="rId36" Type="http://schemas.openxmlformats.org/officeDocument/2006/relationships/hyperlink" Target="http://docs.cntd.ru/document/819079189" TargetMode="External"/><Relationship Id="rId49" Type="http://schemas.openxmlformats.org/officeDocument/2006/relationships/hyperlink" Target="http://docs.cntd.ru/document/895272700" TargetMode="External"/><Relationship Id="rId57" Type="http://schemas.openxmlformats.org/officeDocument/2006/relationships/hyperlink" Target="http://docs.cntd.ru/document/819079189" TargetMode="External"/><Relationship Id="rId61" Type="http://schemas.openxmlformats.org/officeDocument/2006/relationships/hyperlink" Target="http://docs.cntd.ru/document/537959078" TargetMode="External"/><Relationship Id="rId10" Type="http://schemas.openxmlformats.org/officeDocument/2006/relationships/hyperlink" Target="http://docs.cntd.ru/document/819079189" TargetMode="External"/><Relationship Id="rId19" Type="http://schemas.openxmlformats.org/officeDocument/2006/relationships/hyperlink" Target="http://docs.cntd.ru/document/9043973" TargetMode="External"/><Relationship Id="rId31" Type="http://schemas.openxmlformats.org/officeDocument/2006/relationships/hyperlink" Target="http://docs.cntd.ru/document/5809836" TargetMode="External"/><Relationship Id="rId44" Type="http://schemas.openxmlformats.org/officeDocument/2006/relationships/hyperlink" Target="http://docs.cntd.ru/document/819085115" TargetMode="External"/><Relationship Id="rId52" Type="http://schemas.openxmlformats.org/officeDocument/2006/relationships/hyperlink" Target="http://docs.cntd.ru/document/537959078" TargetMode="External"/><Relationship Id="rId60" Type="http://schemas.openxmlformats.org/officeDocument/2006/relationships/hyperlink" Target="http://docs.cntd.ru/document/537959078" TargetMode="External"/><Relationship Id="rId65" Type="http://schemas.openxmlformats.org/officeDocument/2006/relationships/hyperlink" Target="http://docs.cntd.ru/document/819032399" TargetMode="External"/><Relationship Id="rId73" Type="http://schemas.openxmlformats.org/officeDocument/2006/relationships/hyperlink" Target="http://docs.cntd.ru/document/819032399" TargetMode="External"/><Relationship Id="rId4" Type="http://schemas.openxmlformats.org/officeDocument/2006/relationships/hyperlink" Target="http://docs.cntd.ru/document/5809823" TargetMode="External"/><Relationship Id="rId9" Type="http://schemas.openxmlformats.org/officeDocument/2006/relationships/hyperlink" Target="http://docs.cntd.ru/document/819079189" TargetMode="External"/><Relationship Id="rId14" Type="http://schemas.openxmlformats.org/officeDocument/2006/relationships/hyperlink" Target="http://docs.cntd.ru/document/537959078" TargetMode="External"/><Relationship Id="rId22" Type="http://schemas.openxmlformats.org/officeDocument/2006/relationships/hyperlink" Target="http://docs.cntd.ru/document/456034559" TargetMode="External"/><Relationship Id="rId27" Type="http://schemas.openxmlformats.org/officeDocument/2006/relationships/hyperlink" Target="http://docs.cntd.ru/document/895272700" TargetMode="External"/><Relationship Id="rId30" Type="http://schemas.openxmlformats.org/officeDocument/2006/relationships/hyperlink" Target="http://docs.cntd.ru/document/895274023" TargetMode="External"/><Relationship Id="rId35" Type="http://schemas.openxmlformats.org/officeDocument/2006/relationships/hyperlink" Target="http://docs.cntd.ru/document/819085115" TargetMode="External"/><Relationship Id="rId43" Type="http://schemas.openxmlformats.org/officeDocument/2006/relationships/hyperlink" Target="http://docs.cntd.ru/document/819079189" TargetMode="External"/><Relationship Id="rId48" Type="http://schemas.openxmlformats.org/officeDocument/2006/relationships/hyperlink" Target="http://docs.cntd.ru/document/537959078" TargetMode="External"/><Relationship Id="rId56" Type="http://schemas.openxmlformats.org/officeDocument/2006/relationships/hyperlink" Target="http://docs.cntd.ru/document/819085115" TargetMode="External"/><Relationship Id="rId64" Type="http://schemas.openxmlformats.org/officeDocument/2006/relationships/hyperlink" Target="http://docs.cntd.ru/document/537959078" TargetMode="External"/><Relationship Id="rId69" Type="http://schemas.openxmlformats.org/officeDocument/2006/relationships/hyperlink" Target="http://docs.cntd.ru/document/819035786" TargetMode="External"/><Relationship Id="rId8" Type="http://schemas.openxmlformats.org/officeDocument/2006/relationships/hyperlink" Target="http://docs.cntd.ru/document/819032399" TargetMode="External"/><Relationship Id="rId51" Type="http://schemas.openxmlformats.org/officeDocument/2006/relationships/hyperlink" Target="http://docs.cntd.ru/document/819032399" TargetMode="External"/><Relationship Id="rId72" Type="http://schemas.openxmlformats.org/officeDocument/2006/relationships/hyperlink" Target="http://docs.cntd.ru/document/5379590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ocs.cntd.ru/document/895272700" TargetMode="External"/><Relationship Id="rId17" Type="http://schemas.openxmlformats.org/officeDocument/2006/relationships/hyperlink" Target="http://docs.cntd.ru/document/9015517" TargetMode="External"/><Relationship Id="rId25" Type="http://schemas.openxmlformats.org/officeDocument/2006/relationships/hyperlink" Target="http://docs.cntd.ru/document/819079189" TargetMode="External"/><Relationship Id="rId33" Type="http://schemas.openxmlformats.org/officeDocument/2006/relationships/hyperlink" Target="http://docs.cntd.ru/document/819085115" TargetMode="External"/><Relationship Id="rId38" Type="http://schemas.openxmlformats.org/officeDocument/2006/relationships/hyperlink" Target="http://docs.cntd.ru/document/895230026" TargetMode="External"/><Relationship Id="rId46" Type="http://schemas.openxmlformats.org/officeDocument/2006/relationships/hyperlink" Target="http://docs.cntd.ru/document/537959078" TargetMode="External"/><Relationship Id="rId59" Type="http://schemas.openxmlformats.org/officeDocument/2006/relationships/hyperlink" Target="http://docs.cntd.ru/document/819079189" TargetMode="External"/><Relationship Id="rId67" Type="http://schemas.openxmlformats.org/officeDocument/2006/relationships/hyperlink" Target="http://docs.cntd.ru/document/819035786" TargetMode="External"/><Relationship Id="rId20" Type="http://schemas.openxmlformats.org/officeDocument/2006/relationships/hyperlink" Target="http://docs.cntd.ru/document/902098257" TargetMode="External"/><Relationship Id="rId41" Type="http://schemas.openxmlformats.org/officeDocument/2006/relationships/hyperlink" Target="http://docs.cntd.ru/document/456034559" TargetMode="External"/><Relationship Id="rId54" Type="http://schemas.openxmlformats.org/officeDocument/2006/relationships/hyperlink" Target="http://docs.cntd.ru/document/537959078" TargetMode="External"/><Relationship Id="rId62" Type="http://schemas.openxmlformats.org/officeDocument/2006/relationships/hyperlink" Target="http://docs.cntd.ru/document/819079189" TargetMode="External"/><Relationship Id="rId70" Type="http://schemas.openxmlformats.org/officeDocument/2006/relationships/hyperlink" Target="http://docs.cntd.ru/document/537959078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8116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4198</Words>
  <Characters>23930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Гензе</dc:creator>
  <cp:keywords/>
  <dc:description/>
  <cp:lastModifiedBy>Алла Гензе</cp:lastModifiedBy>
  <cp:revision>1</cp:revision>
  <dcterms:created xsi:type="dcterms:W3CDTF">2018-11-12T07:43:00Z</dcterms:created>
  <dcterms:modified xsi:type="dcterms:W3CDTF">2018-11-12T07:43:00Z</dcterms:modified>
</cp:coreProperties>
</file>